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2C21" w:rsidRDefault="00757447">
      <w:pPr>
        <w:ind w:left="2124"/>
        <w:rPr>
          <w:rFonts w:ascii="Arial" w:eastAsia="Times New Roman" w:hAnsi="Arial" w:cs="Arial"/>
          <w:b/>
          <w:sz w:val="36"/>
          <w:szCs w:val="36"/>
          <w:lang w:eastAsia="en-US" w:bidi="en-US"/>
        </w:rPr>
      </w:pPr>
      <w:r>
        <w:rPr>
          <w:rFonts w:ascii="Arial" w:eastAsia="Times New Roman" w:hAnsi="Arial" w:cs="Arial"/>
          <w:b/>
          <w:sz w:val="32"/>
          <w:szCs w:val="32"/>
          <w:lang w:eastAsia="en-US" w:bidi="en-US"/>
        </w:rPr>
        <w:t xml:space="preserve">   </w:t>
      </w:r>
      <w:r>
        <w:rPr>
          <w:rFonts w:ascii="Arial" w:eastAsia="Times New Roman" w:hAnsi="Arial" w:cs="Arial"/>
          <w:b/>
          <w:sz w:val="32"/>
          <w:szCs w:val="32"/>
          <w:lang w:eastAsia="en-US" w:bidi="en-US"/>
        </w:rPr>
        <w:br/>
      </w:r>
      <w:r w:rsidR="00195A65">
        <w:rPr>
          <w:noProof/>
          <w:lang w:val="en-US" w:eastAsia="en-US"/>
        </w:rPr>
        <w:drawing>
          <wp:anchor distT="0" distB="0" distL="114300" distR="114300" simplePos="0" relativeHeight="251656704" behindDoc="0" locked="0" layoutInCell="1" allowOverlap="1">
            <wp:simplePos x="0" y="0"/>
            <wp:positionH relativeFrom="column">
              <wp:posOffset>-106045</wp:posOffset>
            </wp:positionH>
            <wp:positionV relativeFrom="paragraph">
              <wp:posOffset>-39370</wp:posOffset>
            </wp:positionV>
            <wp:extent cx="1223645" cy="136715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23645" cy="1367155"/>
                    </a:xfrm>
                    <a:prstGeom prst="rect">
                      <a:avLst/>
                    </a:prstGeom>
                    <a:solidFill>
                      <a:srgbClr val="FFFFFF"/>
                    </a:solidFill>
                    <a:ln w="9525">
                      <a:noFill/>
                      <a:miter lim="800000"/>
                      <a:headEnd/>
                      <a:tailEnd/>
                    </a:ln>
                  </pic:spPr>
                </pic:pic>
              </a:graphicData>
            </a:graphic>
          </wp:anchor>
        </w:drawing>
      </w:r>
    </w:p>
    <w:p w:rsidR="00652C21" w:rsidRDefault="00757447">
      <w:pPr>
        <w:ind w:left="2124"/>
      </w:pPr>
      <w:r>
        <w:rPr>
          <w:rFonts w:ascii="Arial" w:eastAsia="Times New Roman" w:hAnsi="Arial" w:cs="Arial"/>
          <w:b/>
          <w:sz w:val="36"/>
          <w:szCs w:val="36"/>
          <w:lang w:eastAsia="en-US" w:bidi="en-US"/>
        </w:rPr>
        <w:t>Foreign Language Centre</w:t>
      </w:r>
      <w:r>
        <w:rPr>
          <w:rFonts w:ascii="Arial" w:eastAsia="Times New Roman" w:hAnsi="Arial" w:cs="Arial"/>
          <w:b/>
          <w:sz w:val="36"/>
          <w:szCs w:val="36"/>
          <w:lang w:eastAsia="en-US" w:bidi="en-US"/>
        </w:rPr>
        <w:br/>
      </w:r>
      <w:r>
        <w:rPr>
          <w:rFonts w:ascii="Arial" w:eastAsia="Times New Roman" w:hAnsi="Arial" w:cs="Arial"/>
          <w:b/>
          <w:sz w:val="40"/>
          <w:szCs w:val="40"/>
          <w:u w:val="single"/>
          <w:lang w:eastAsia="en-US" w:bidi="en-US"/>
        </w:rPr>
        <w:t>__</w:t>
      </w:r>
      <w:r>
        <w:rPr>
          <w:b/>
          <w:sz w:val="40"/>
          <w:szCs w:val="40"/>
          <w:u w:val="single"/>
        </w:rPr>
        <w:t>____________________________________</w:t>
      </w:r>
      <w:r>
        <w:rPr>
          <w:b/>
          <w:sz w:val="36"/>
          <w:szCs w:val="36"/>
        </w:rPr>
        <w:t xml:space="preserve">             </w:t>
      </w:r>
    </w:p>
    <w:p w:rsidR="00652C21" w:rsidRDefault="00195A65">
      <w:pPr>
        <w:spacing w:before="480"/>
        <w:ind w:right="284"/>
        <w:jc w:val="center"/>
        <w:rPr>
          <w:b/>
          <w:color w:val="D20000"/>
          <w:sz w:val="32"/>
          <w:szCs w:val="32"/>
        </w:rPr>
      </w:pPr>
      <w:r>
        <w:rPr>
          <w:noProof/>
          <w:lang w:val="en-US" w:eastAsia="en-US"/>
        </w:rPr>
        <w:drawing>
          <wp:anchor distT="0" distB="0" distL="0" distR="0" simplePos="0" relativeHeight="251658752" behindDoc="1" locked="0" layoutInCell="1" allowOverlap="1">
            <wp:simplePos x="0" y="0"/>
            <wp:positionH relativeFrom="column">
              <wp:posOffset>3108960</wp:posOffset>
            </wp:positionH>
            <wp:positionV relativeFrom="paragraph">
              <wp:posOffset>696595</wp:posOffset>
            </wp:positionV>
            <wp:extent cx="1590675" cy="1200150"/>
            <wp:effectExtent l="1905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90675" cy="1200150"/>
                    </a:xfrm>
                    <a:prstGeom prst="rect">
                      <a:avLst/>
                    </a:prstGeom>
                    <a:solidFill>
                      <a:srgbClr val="FFFFFF"/>
                    </a:solidFill>
                    <a:ln w="9525">
                      <a:noFill/>
                      <a:miter lim="800000"/>
                      <a:headEnd/>
                      <a:tailEnd/>
                    </a:ln>
                  </pic:spPr>
                </pic:pic>
              </a:graphicData>
            </a:graphic>
          </wp:anchor>
        </w:drawing>
      </w:r>
      <w:r w:rsidR="00757447">
        <w:rPr>
          <w:b/>
          <w:bCs/>
          <w:sz w:val="28"/>
          <w:szCs w:val="28"/>
        </w:rPr>
        <w:t>The Foreign Language Centre at Warsaw University of Technology</w:t>
      </w:r>
      <w:r w:rsidR="00757447">
        <w:rPr>
          <w:sz w:val="28"/>
          <w:szCs w:val="28"/>
        </w:rPr>
        <w:br/>
        <w:t xml:space="preserve"> would like to invite students to take</w:t>
      </w:r>
    </w:p>
    <w:p w:rsidR="00652C21" w:rsidRDefault="009B00A8" w:rsidP="00B152D7">
      <w:pPr>
        <w:spacing w:before="600" w:after="360"/>
        <w:ind w:right="284"/>
        <w:rPr>
          <w:b/>
          <w:sz w:val="24"/>
          <w:szCs w:val="24"/>
          <w:u w:val="single"/>
          <w:lang w:val="en-US"/>
        </w:rPr>
      </w:pPr>
      <w:r>
        <w:rPr>
          <w:b/>
          <w:color w:val="D20000"/>
          <w:sz w:val="32"/>
          <w:szCs w:val="32"/>
        </w:rPr>
        <w:t xml:space="preserve">         </w:t>
      </w:r>
      <w:r w:rsidR="00B152D7">
        <w:rPr>
          <w:b/>
          <w:color w:val="D20000"/>
          <w:sz w:val="32"/>
          <w:szCs w:val="32"/>
        </w:rPr>
        <w:t xml:space="preserve">an exam in General English at                           </w:t>
      </w:r>
      <w:r w:rsidR="00757447">
        <w:rPr>
          <w:b/>
          <w:color w:val="D20000"/>
          <w:sz w:val="32"/>
          <w:szCs w:val="32"/>
        </w:rPr>
        <w:tab/>
        <w:t xml:space="preserve">            </w:t>
      </w:r>
      <w:r>
        <w:rPr>
          <w:b/>
          <w:color w:val="D20000"/>
          <w:sz w:val="32"/>
          <w:szCs w:val="32"/>
        </w:rPr>
        <w:t xml:space="preserve">      </w:t>
      </w:r>
      <w:r w:rsidR="00B152D7">
        <w:rPr>
          <w:b/>
          <w:color w:val="D20000"/>
          <w:sz w:val="32"/>
          <w:szCs w:val="32"/>
        </w:rPr>
        <w:t>level</w:t>
      </w:r>
    </w:p>
    <w:p w:rsidR="00652C21" w:rsidRDefault="00757447" w:rsidP="00B152D7">
      <w:pPr>
        <w:pStyle w:val="Akapitzlist1"/>
        <w:spacing w:before="840"/>
        <w:ind w:left="357" w:right="284"/>
        <w:rPr>
          <w:sz w:val="24"/>
          <w:szCs w:val="24"/>
          <w:lang w:val="en-US"/>
        </w:rPr>
      </w:pPr>
      <w:r>
        <w:rPr>
          <w:b/>
          <w:sz w:val="24"/>
          <w:szCs w:val="24"/>
          <w:u w:val="single"/>
          <w:lang w:val="en-US"/>
        </w:rPr>
        <w:t>GENERAL INFORMATION</w:t>
      </w:r>
      <w:r>
        <w:rPr>
          <w:sz w:val="24"/>
          <w:szCs w:val="24"/>
          <w:u w:val="single"/>
          <w:lang w:val="en-US"/>
        </w:rPr>
        <w:t>:</w:t>
      </w:r>
    </w:p>
    <w:p w:rsidR="00B152D7" w:rsidRPr="003B6041" w:rsidRDefault="00B152D7" w:rsidP="00B152D7">
      <w:pPr>
        <w:pStyle w:val="Akapitzlist10"/>
        <w:numPr>
          <w:ilvl w:val="0"/>
          <w:numId w:val="1"/>
        </w:numPr>
        <w:spacing w:before="80"/>
        <w:ind w:right="284"/>
        <w:rPr>
          <w:sz w:val="24"/>
          <w:lang w:val="en-US"/>
        </w:rPr>
      </w:pPr>
      <w:r w:rsidRPr="003B6041">
        <w:rPr>
          <w:sz w:val="24"/>
          <w:lang w:val="en-US"/>
        </w:rPr>
        <w:t xml:space="preserve">The </w:t>
      </w:r>
      <w:r w:rsidRPr="003B6041">
        <w:rPr>
          <w:b/>
          <w:sz w:val="28"/>
          <w:lang w:val="en-US"/>
        </w:rPr>
        <w:t>written part</w:t>
      </w:r>
      <w:r w:rsidRPr="003B6041">
        <w:rPr>
          <w:sz w:val="24"/>
          <w:lang w:val="en-US"/>
        </w:rPr>
        <w:t xml:space="preserve"> will take place on </w:t>
      </w:r>
      <w:r w:rsidR="002B5C32">
        <w:rPr>
          <w:b/>
          <w:sz w:val="28"/>
          <w:szCs w:val="28"/>
          <w:lang w:val="en-US"/>
        </w:rPr>
        <w:t>Thursday</w:t>
      </w:r>
      <w:r w:rsidRPr="003B6041">
        <w:rPr>
          <w:b/>
          <w:sz w:val="28"/>
          <w:szCs w:val="28"/>
          <w:lang w:val="en-US"/>
        </w:rPr>
        <w:t>,</w:t>
      </w:r>
      <w:r w:rsidRPr="003B6041">
        <w:rPr>
          <w:b/>
          <w:sz w:val="44"/>
          <w:szCs w:val="44"/>
          <w:lang w:val="en-US"/>
        </w:rPr>
        <w:t xml:space="preserve"> </w:t>
      </w:r>
      <w:r w:rsidR="002B5C32">
        <w:rPr>
          <w:b/>
          <w:color w:val="FF0000"/>
          <w:sz w:val="44"/>
          <w:szCs w:val="44"/>
          <w:lang w:val="en-US"/>
        </w:rPr>
        <w:t>June 01</w:t>
      </w:r>
      <w:r w:rsidR="006D5856" w:rsidRPr="004F7262">
        <w:rPr>
          <w:b/>
          <w:sz w:val="28"/>
          <w:szCs w:val="28"/>
          <w:lang w:val="en-US"/>
        </w:rPr>
        <w:t>,</w:t>
      </w:r>
      <w:r w:rsidR="006D5856" w:rsidRPr="003B6041">
        <w:rPr>
          <w:b/>
          <w:sz w:val="44"/>
          <w:szCs w:val="44"/>
          <w:lang w:val="en-US"/>
        </w:rPr>
        <w:t xml:space="preserve"> </w:t>
      </w:r>
      <w:r w:rsidR="006D5856" w:rsidRPr="003B6041">
        <w:rPr>
          <w:b/>
          <w:sz w:val="28"/>
          <w:szCs w:val="28"/>
          <w:lang w:val="en-US"/>
        </w:rPr>
        <w:t>201</w:t>
      </w:r>
      <w:r w:rsidR="002B5C32">
        <w:rPr>
          <w:b/>
          <w:sz w:val="28"/>
          <w:szCs w:val="28"/>
          <w:lang w:val="en-US"/>
        </w:rPr>
        <w:t>7</w:t>
      </w:r>
      <w:r w:rsidR="006D5856" w:rsidRPr="003B6041">
        <w:rPr>
          <w:b/>
          <w:color w:val="008000"/>
          <w:sz w:val="28"/>
          <w:szCs w:val="28"/>
          <w:lang w:val="en-US"/>
        </w:rPr>
        <w:t xml:space="preserve"> </w:t>
      </w:r>
      <w:r w:rsidR="002B5C32" w:rsidRPr="002B5C32">
        <w:rPr>
          <w:b/>
          <w:sz w:val="28"/>
          <w:szCs w:val="28"/>
          <w:lang w:val="en-US"/>
        </w:rPr>
        <w:t>at</w:t>
      </w:r>
      <w:r w:rsidRPr="003B6041">
        <w:rPr>
          <w:b/>
          <w:sz w:val="24"/>
          <w:lang w:val="en-US"/>
        </w:rPr>
        <w:t xml:space="preserve"> </w:t>
      </w:r>
      <w:r w:rsidR="002B5C32">
        <w:rPr>
          <w:b/>
          <w:sz w:val="24"/>
          <w:lang w:val="en-US"/>
        </w:rPr>
        <w:t xml:space="preserve">4.00-6.30 </w:t>
      </w:r>
      <w:r w:rsidRPr="003B6041">
        <w:rPr>
          <w:b/>
          <w:sz w:val="24"/>
          <w:lang w:val="en-US"/>
        </w:rPr>
        <w:t>p.m.</w:t>
      </w:r>
    </w:p>
    <w:p w:rsidR="00B152D7" w:rsidRPr="003B6041" w:rsidRDefault="00B152D7" w:rsidP="00B152D7">
      <w:pPr>
        <w:pStyle w:val="Akapitzlist10"/>
        <w:numPr>
          <w:ilvl w:val="0"/>
          <w:numId w:val="1"/>
        </w:numPr>
        <w:spacing w:before="80"/>
        <w:ind w:right="284"/>
        <w:rPr>
          <w:sz w:val="24"/>
          <w:lang w:val="en-US"/>
        </w:rPr>
      </w:pPr>
      <w:r w:rsidRPr="003B6041">
        <w:rPr>
          <w:sz w:val="24"/>
          <w:lang w:val="en-US"/>
        </w:rPr>
        <w:t xml:space="preserve">The </w:t>
      </w:r>
      <w:r w:rsidRPr="003B6041">
        <w:rPr>
          <w:b/>
          <w:sz w:val="24"/>
          <w:szCs w:val="24"/>
          <w:lang w:val="en-US"/>
        </w:rPr>
        <w:t>oral part</w:t>
      </w:r>
      <w:r w:rsidRPr="003B6041">
        <w:rPr>
          <w:sz w:val="24"/>
          <w:lang w:val="en-US"/>
        </w:rPr>
        <w:t xml:space="preserve"> will take place on  </w:t>
      </w:r>
      <w:r w:rsidR="002B5C32">
        <w:rPr>
          <w:b/>
          <w:sz w:val="24"/>
          <w:szCs w:val="24"/>
          <w:lang w:val="en-US"/>
        </w:rPr>
        <w:t>Wednesday</w:t>
      </w:r>
      <w:r w:rsidRPr="003B6041">
        <w:rPr>
          <w:b/>
          <w:sz w:val="24"/>
          <w:szCs w:val="24"/>
          <w:lang w:val="en-US"/>
        </w:rPr>
        <w:t xml:space="preserve">, </w:t>
      </w:r>
      <w:r w:rsidR="002B5C32">
        <w:rPr>
          <w:b/>
          <w:sz w:val="24"/>
          <w:szCs w:val="24"/>
          <w:lang w:val="en-US"/>
        </w:rPr>
        <w:t>June 07</w:t>
      </w:r>
      <w:r w:rsidR="006D5856" w:rsidRPr="003B6041">
        <w:rPr>
          <w:b/>
          <w:sz w:val="24"/>
          <w:szCs w:val="24"/>
          <w:lang w:val="en-US"/>
        </w:rPr>
        <w:t>, 201</w:t>
      </w:r>
      <w:r w:rsidR="003F243F">
        <w:rPr>
          <w:b/>
          <w:sz w:val="24"/>
          <w:szCs w:val="24"/>
          <w:lang w:val="en-US"/>
        </w:rPr>
        <w:t>7</w:t>
      </w:r>
      <w:r w:rsidR="006D5856">
        <w:rPr>
          <w:b/>
          <w:sz w:val="24"/>
          <w:szCs w:val="24"/>
          <w:lang w:val="en-US"/>
        </w:rPr>
        <w:t xml:space="preserve"> </w:t>
      </w:r>
      <w:r>
        <w:rPr>
          <w:b/>
          <w:sz w:val="24"/>
          <w:szCs w:val="24"/>
          <w:lang w:val="en-US"/>
        </w:rPr>
        <w:t xml:space="preserve">at </w:t>
      </w:r>
      <w:r w:rsidR="001D68F0">
        <w:rPr>
          <w:b/>
          <w:sz w:val="24"/>
          <w:szCs w:val="24"/>
          <w:lang w:val="en-US"/>
        </w:rPr>
        <w:t>4</w:t>
      </w:r>
      <w:r>
        <w:rPr>
          <w:b/>
          <w:sz w:val="24"/>
          <w:szCs w:val="24"/>
          <w:lang w:val="en-US"/>
        </w:rPr>
        <w:t xml:space="preserve"> p.m</w:t>
      </w:r>
      <w:r w:rsidRPr="003B6041">
        <w:rPr>
          <w:sz w:val="24"/>
          <w:lang w:val="en-US"/>
        </w:rPr>
        <w:t>.</w:t>
      </w:r>
    </w:p>
    <w:p w:rsidR="00652C21" w:rsidRDefault="00757447">
      <w:pPr>
        <w:pStyle w:val="Akapitzlist1"/>
        <w:numPr>
          <w:ilvl w:val="0"/>
          <w:numId w:val="1"/>
        </w:numPr>
        <w:spacing w:before="80"/>
        <w:rPr>
          <w:sz w:val="24"/>
          <w:szCs w:val="24"/>
          <w:lang w:val="en-US"/>
        </w:rPr>
      </w:pPr>
      <w:r>
        <w:rPr>
          <w:sz w:val="24"/>
          <w:szCs w:val="24"/>
          <w:lang w:val="en-US"/>
        </w:rPr>
        <w:t>Students are entitled to take the C1 exam if they have had at least 60 hours tuition at C1 level at the WUT Foreign Language Centre and if they present the recommendation of their teacher.</w:t>
      </w:r>
    </w:p>
    <w:p w:rsidR="00652C21" w:rsidRDefault="00757447">
      <w:pPr>
        <w:pStyle w:val="Akapitzlist1"/>
        <w:numPr>
          <w:ilvl w:val="0"/>
          <w:numId w:val="1"/>
        </w:numPr>
        <w:spacing w:before="80"/>
        <w:rPr>
          <w:b/>
          <w:sz w:val="24"/>
          <w:szCs w:val="24"/>
          <w:u w:val="single"/>
        </w:rPr>
      </w:pPr>
      <w:r>
        <w:rPr>
          <w:sz w:val="24"/>
          <w:szCs w:val="24"/>
          <w:lang w:val="en-US"/>
        </w:rPr>
        <w:t>Students who have taken all or part of their C1 classes outside the Foreign Language Centre are also eligible for the C1 exam but will be asked to present a certificate showing that they have completed a 60-hour course at C1 level.</w:t>
      </w:r>
    </w:p>
    <w:p w:rsidR="00652C21" w:rsidRDefault="00757447">
      <w:pPr>
        <w:pStyle w:val="Akapitzlist1"/>
        <w:spacing w:before="120"/>
        <w:ind w:left="357" w:right="284"/>
      </w:pPr>
      <w:r>
        <w:rPr>
          <w:b/>
          <w:sz w:val="24"/>
          <w:szCs w:val="24"/>
          <w:u w:val="single"/>
        </w:rPr>
        <w:t>THE EXAM</w:t>
      </w:r>
    </w:p>
    <w:p w:rsidR="00652C21" w:rsidRDefault="00757447">
      <w:pPr>
        <w:pStyle w:val="Akapitzlist1"/>
        <w:numPr>
          <w:ilvl w:val="0"/>
          <w:numId w:val="1"/>
        </w:numPr>
        <w:spacing w:before="80"/>
        <w:rPr>
          <w:lang w:val="en-US"/>
        </w:rPr>
      </w:pPr>
      <w:r>
        <w:t xml:space="preserve">Any details </w:t>
      </w:r>
      <w:r>
        <w:rPr>
          <w:sz w:val="24"/>
          <w:szCs w:val="24"/>
          <w:lang w:val="en-US"/>
        </w:rPr>
        <w:t>concerning</w:t>
      </w:r>
      <w:r>
        <w:t xml:space="preserve"> the structure and content of the exam can be found on our website – </w:t>
      </w:r>
      <w:r>
        <w:rPr>
          <w:color w:val="0000FF"/>
          <w:sz w:val="24"/>
          <w:szCs w:val="24"/>
          <w:u w:val="single"/>
        </w:rPr>
        <w:t>www.sjo.pw.edu.pl</w:t>
      </w:r>
    </w:p>
    <w:p w:rsidR="00652C21" w:rsidRDefault="00757447">
      <w:pPr>
        <w:pStyle w:val="Akapitzlist1"/>
        <w:numPr>
          <w:ilvl w:val="0"/>
          <w:numId w:val="1"/>
        </w:numPr>
        <w:spacing w:before="80"/>
        <w:rPr>
          <w:b/>
          <w:sz w:val="24"/>
          <w:szCs w:val="24"/>
          <w:u w:val="single"/>
          <w:lang w:val="en-US"/>
        </w:rPr>
      </w:pPr>
      <w:r>
        <w:rPr>
          <w:lang w:val="en-US"/>
        </w:rPr>
        <w:t xml:space="preserve">The Foreign Language </w:t>
      </w:r>
      <w:r>
        <w:rPr>
          <w:sz w:val="24"/>
          <w:szCs w:val="24"/>
          <w:lang w:val="en-US"/>
        </w:rPr>
        <w:t>Centre</w:t>
      </w:r>
      <w:r>
        <w:rPr>
          <w:lang w:val="en-US"/>
        </w:rPr>
        <w:t xml:space="preserve"> will issue certificates to all students who have obtained a passing grade in the exam.</w:t>
      </w:r>
    </w:p>
    <w:p w:rsidR="00652C21" w:rsidRDefault="00757447" w:rsidP="006D5856">
      <w:pPr>
        <w:pStyle w:val="Akapitzlist1"/>
        <w:spacing w:before="120"/>
        <w:ind w:left="357" w:right="284"/>
        <w:rPr>
          <w:b/>
          <w:color w:val="FF0000"/>
          <w:sz w:val="24"/>
          <w:szCs w:val="24"/>
          <w:lang w:val="en-US"/>
        </w:rPr>
      </w:pPr>
      <w:r>
        <w:rPr>
          <w:b/>
          <w:sz w:val="24"/>
          <w:szCs w:val="24"/>
          <w:u w:val="single"/>
          <w:lang w:val="en-US"/>
        </w:rPr>
        <w:t xml:space="preserve">HOW TO REGISTER </w:t>
      </w:r>
    </w:p>
    <w:p w:rsidR="006D5856" w:rsidRPr="006D5856" w:rsidRDefault="006D5856" w:rsidP="006D5856">
      <w:pPr>
        <w:pStyle w:val="Akapitzlist"/>
        <w:overflowPunct w:val="0"/>
        <w:autoSpaceDE w:val="0"/>
        <w:autoSpaceDN w:val="0"/>
        <w:adjustRightInd w:val="0"/>
        <w:ind w:left="714" w:right="284"/>
        <w:contextualSpacing w:val="0"/>
        <w:jc w:val="center"/>
        <w:textAlignment w:val="baseline"/>
        <w:rPr>
          <w:rFonts w:eastAsia="Times New Roman" w:cs="Times New Roman"/>
          <w:sz w:val="24"/>
          <w:szCs w:val="20"/>
          <w:lang w:val="en-US"/>
        </w:rPr>
      </w:pPr>
      <w:r w:rsidRPr="006D5856">
        <w:rPr>
          <w:rFonts w:eastAsia="Times New Roman" w:cs="Times New Roman"/>
          <w:b/>
          <w:sz w:val="28"/>
          <w:szCs w:val="20"/>
          <w:lang w:val="en-US"/>
        </w:rPr>
        <w:t>The</w:t>
      </w:r>
      <w:r w:rsidRPr="006D5856">
        <w:rPr>
          <w:rFonts w:eastAsia="Times New Roman" w:cs="Times New Roman"/>
          <w:b/>
          <w:color w:val="FF0000"/>
          <w:sz w:val="28"/>
          <w:szCs w:val="20"/>
          <w:lang w:val="en-US"/>
        </w:rPr>
        <w:t xml:space="preserve"> </w:t>
      </w:r>
      <w:r w:rsidRPr="006D5856">
        <w:rPr>
          <w:rFonts w:eastAsia="Times New Roman" w:cs="Times New Roman"/>
          <w:b/>
          <w:color w:val="FF0000"/>
          <w:sz w:val="44"/>
          <w:szCs w:val="44"/>
          <w:lang w:val="en-US"/>
        </w:rPr>
        <w:t>registration</w:t>
      </w:r>
      <w:r w:rsidRPr="006D5856">
        <w:rPr>
          <w:rFonts w:eastAsia="Times New Roman" w:cs="Times New Roman"/>
          <w:b/>
          <w:color w:val="FF0000"/>
          <w:sz w:val="28"/>
          <w:szCs w:val="20"/>
          <w:lang w:val="en-US"/>
        </w:rPr>
        <w:t xml:space="preserve"> </w:t>
      </w:r>
      <w:r w:rsidRPr="006D5856">
        <w:rPr>
          <w:rFonts w:eastAsia="Times New Roman" w:cs="Times New Roman"/>
          <w:b/>
          <w:sz w:val="28"/>
          <w:szCs w:val="20"/>
          <w:lang w:val="en-US"/>
        </w:rPr>
        <w:t>is open from</w:t>
      </w:r>
      <w:r w:rsidRPr="006D5856">
        <w:rPr>
          <w:rFonts w:eastAsia="Times New Roman" w:cs="Times New Roman"/>
          <w:b/>
          <w:color w:val="FF0000"/>
          <w:sz w:val="28"/>
          <w:szCs w:val="20"/>
          <w:lang w:val="en-US"/>
        </w:rPr>
        <w:t xml:space="preserve"> </w:t>
      </w:r>
      <w:r w:rsidRPr="006D5856">
        <w:rPr>
          <w:rFonts w:eastAsia="Times New Roman" w:cs="Times New Roman"/>
          <w:b/>
          <w:color w:val="FF0000"/>
          <w:sz w:val="28"/>
          <w:szCs w:val="20"/>
          <w:lang w:val="en-US"/>
        </w:rPr>
        <w:br/>
      </w:r>
      <w:r w:rsidR="002B5C32">
        <w:rPr>
          <w:rFonts w:eastAsia="Times New Roman" w:cs="Times New Roman"/>
          <w:b/>
          <w:color w:val="FF0000"/>
          <w:sz w:val="44"/>
          <w:szCs w:val="44"/>
          <w:lang w:val="en-US"/>
        </w:rPr>
        <w:t xml:space="preserve">May 10 </w:t>
      </w:r>
      <w:r w:rsidR="003F243F">
        <w:rPr>
          <w:rFonts w:eastAsia="Times New Roman" w:cs="Times New Roman"/>
          <w:b/>
          <w:color w:val="FF0000"/>
          <w:sz w:val="44"/>
          <w:szCs w:val="44"/>
          <w:lang w:val="en-US"/>
        </w:rPr>
        <w:t xml:space="preserve">to </w:t>
      </w:r>
      <w:r w:rsidR="002B5C32">
        <w:rPr>
          <w:rFonts w:eastAsia="Times New Roman" w:cs="Times New Roman"/>
          <w:b/>
          <w:color w:val="FF0000"/>
          <w:sz w:val="44"/>
          <w:szCs w:val="44"/>
          <w:lang w:val="en-US"/>
        </w:rPr>
        <w:t>May 2</w:t>
      </w:r>
      <w:r w:rsidR="003F243F">
        <w:rPr>
          <w:rFonts w:eastAsia="Times New Roman" w:cs="Times New Roman"/>
          <w:b/>
          <w:color w:val="FF0000"/>
          <w:sz w:val="44"/>
          <w:szCs w:val="44"/>
          <w:lang w:val="en-US"/>
        </w:rPr>
        <w:t>9, 2017</w:t>
      </w:r>
      <w:r w:rsidRPr="006D5856">
        <w:rPr>
          <w:rFonts w:eastAsia="Times New Roman" w:cs="Times New Roman"/>
          <w:b/>
          <w:color w:val="FF0000"/>
          <w:sz w:val="44"/>
          <w:szCs w:val="44"/>
          <w:lang w:val="en-US"/>
        </w:rPr>
        <w:t xml:space="preserve"> </w:t>
      </w:r>
    </w:p>
    <w:p w:rsidR="00652C21" w:rsidRDefault="00757447" w:rsidP="00B152D7">
      <w:pPr>
        <w:pStyle w:val="Akapitzlist1"/>
        <w:numPr>
          <w:ilvl w:val="0"/>
          <w:numId w:val="1"/>
        </w:numPr>
        <w:spacing w:before="240"/>
        <w:ind w:left="714" w:hanging="357"/>
        <w:rPr>
          <w:b/>
          <w:sz w:val="24"/>
          <w:szCs w:val="24"/>
          <w:lang w:val="en-US"/>
        </w:rPr>
      </w:pPr>
      <w:r>
        <w:rPr>
          <w:sz w:val="24"/>
          <w:szCs w:val="24"/>
          <w:lang w:val="en-US"/>
        </w:rPr>
        <w:t>Students should register in room 419 in the WUT Main Building. The office is open on Monday and Wednesday from 9 a.m to 3 p.m and on Tuesday, Thursday and Friday from 9 a.m to 1 p.m.</w:t>
      </w:r>
    </w:p>
    <w:p w:rsidR="00652C21" w:rsidRDefault="00757447">
      <w:pPr>
        <w:pStyle w:val="Akapitzlist1"/>
        <w:numPr>
          <w:ilvl w:val="0"/>
          <w:numId w:val="1"/>
        </w:numPr>
        <w:spacing w:before="80"/>
        <w:rPr>
          <w:sz w:val="24"/>
          <w:szCs w:val="24"/>
          <w:lang w:val="en-US"/>
        </w:rPr>
      </w:pPr>
      <w:r>
        <w:rPr>
          <w:b/>
          <w:sz w:val="24"/>
          <w:szCs w:val="24"/>
          <w:lang w:val="en-US"/>
        </w:rPr>
        <w:t xml:space="preserve">The fee for the exam is </w:t>
      </w:r>
      <w:r w:rsidR="003F243F">
        <w:rPr>
          <w:b/>
          <w:sz w:val="24"/>
          <w:szCs w:val="24"/>
          <w:lang w:val="en-US"/>
        </w:rPr>
        <w:t>6</w:t>
      </w:r>
      <w:r>
        <w:rPr>
          <w:b/>
          <w:sz w:val="24"/>
          <w:szCs w:val="24"/>
          <w:lang w:val="en-US"/>
        </w:rPr>
        <w:t>0 zlotys.</w:t>
      </w:r>
      <w:r>
        <w:rPr>
          <w:sz w:val="24"/>
          <w:szCs w:val="24"/>
          <w:lang w:val="en-US"/>
        </w:rPr>
        <w:t xml:space="preserve"> Details concerning methods of payment will be given to the candidates at the time of registration. </w:t>
      </w:r>
    </w:p>
    <w:p w:rsidR="00652C21" w:rsidRDefault="00757447">
      <w:pPr>
        <w:pStyle w:val="Akapitzlist1"/>
        <w:numPr>
          <w:ilvl w:val="0"/>
          <w:numId w:val="1"/>
        </w:numPr>
        <w:spacing w:before="80"/>
        <w:rPr>
          <w:sz w:val="24"/>
          <w:szCs w:val="24"/>
          <w:lang w:val="en-US"/>
        </w:rPr>
      </w:pPr>
      <w:r>
        <w:rPr>
          <w:sz w:val="24"/>
          <w:szCs w:val="24"/>
          <w:lang w:val="en-US"/>
        </w:rPr>
        <w:t xml:space="preserve">The </w:t>
      </w:r>
      <w:r>
        <w:rPr>
          <w:b/>
          <w:sz w:val="24"/>
          <w:szCs w:val="24"/>
          <w:lang w:val="en-US"/>
        </w:rPr>
        <w:t>final</w:t>
      </w:r>
      <w:r>
        <w:rPr>
          <w:sz w:val="24"/>
          <w:szCs w:val="24"/>
          <w:lang w:val="en-US"/>
        </w:rPr>
        <w:t xml:space="preserve"> list of students registered for the exam will be posted on SJO webpage on </w:t>
      </w:r>
      <w:r w:rsidR="002B5C32">
        <w:rPr>
          <w:b/>
          <w:sz w:val="24"/>
          <w:szCs w:val="24"/>
          <w:lang w:val="en-US"/>
        </w:rPr>
        <w:t>May 30</w:t>
      </w:r>
      <w:r w:rsidRPr="00B152D7">
        <w:rPr>
          <w:b/>
          <w:sz w:val="24"/>
          <w:szCs w:val="24"/>
          <w:lang w:val="en-US"/>
        </w:rPr>
        <w:t>, 201</w:t>
      </w:r>
      <w:r w:rsidR="003F243F">
        <w:rPr>
          <w:b/>
          <w:sz w:val="24"/>
          <w:szCs w:val="24"/>
          <w:lang w:val="en-US"/>
        </w:rPr>
        <w:t>7</w:t>
      </w:r>
      <w:r>
        <w:rPr>
          <w:sz w:val="24"/>
          <w:szCs w:val="24"/>
          <w:lang w:val="en-US"/>
        </w:rPr>
        <w:t>.</w:t>
      </w:r>
    </w:p>
    <w:p w:rsidR="002B5C32" w:rsidRDefault="002B5C32" w:rsidP="003F243F">
      <w:pPr>
        <w:pStyle w:val="Akapitzlist1"/>
        <w:spacing w:before="80"/>
        <w:ind w:left="0"/>
        <w:rPr>
          <w:b/>
          <w:color w:val="3333FF"/>
          <w:sz w:val="24"/>
          <w:szCs w:val="24"/>
          <w:u w:val="single"/>
          <w:lang w:val="en-US"/>
        </w:rPr>
      </w:pPr>
    </w:p>
    <w:p w:rsidR="00652C21" w:rsidRPr="003F243F" w:rsidRDefault="00195A65" w:rsidP="003F243F">
      <w:pPr>
        <w:pStyle w:val="Akapitzlist1"/>
        <w:spacing w:before="80"/>
        <w:ind w:left="0"/>
        <w:rPr>
          <w:b/>
          <w:color w:val="3333FF"/>
          <w:sz w:val="24"/>
          <w:szCs w:val="24"/>
          <w:lang w:val="en-US"/>
        </w:rPr>
      </w:pPr>
      <w:r w:rsidRPr="003F243F">
        <w:rPr>
          <w:noProof/>
          <w:color w:val="3333FF"/>
          <w:lang w:val="en-US" w:eastAsia="en-US"/>
        </w:rPr>
        <w:drawing>
          <wp:anchor distT="0" distB="0" distL="114300" distR="114300" simplePos="0" relativeHeight="251657728" behindDoc="0" locked="0" layoutInCell="1" allowOverlap="1">
            <wp:simplePos x="0" y="0"/>
            <wp:positionH relativeFrom="column">
              <wp:posOffset>5246370</wp:posOffset>
            </wp:positionH>
            <wp:positionV relativeFrom="paragraph">
              <wp:posOffset>201930</wp:posOffset>
            </wp:positionV>
            <wp:extent cx="1042035" cy="1040130"/>
            <wp:effectExtent l="19050" t="0" r="5715"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42035" cy="1040130"/>
                    </a:xfrm>
                    <a:prstGeom prst="rect">
                      <a:avLst/>
                    </a:prstGeom>
                    <a:solidFill>
                      <a:srgbClr val="FFFFFF"/>
                    </a:solidFill>
                    <a:ln w="9525">
                      <a:noFill/>
                      <a:miter lim="800000"/>
                      <a:headEnd/>
                      <a:tailEnd/>
                    </a:ln>
                  </pic:spPr>
                </pic:pic>
              </a:graphicData>
            </a:graphic>
          </wp:anchor>
        </w:drawing>
      </w:r>
      <w:r w:rsidR="00757447" w:rsidRPr="003F243F">
        <w:rPr>
          <w:b/>
          <w:color w:val="3333FF"/>
          <w:sz w:val="24"/>
          <w:szCs w:val="24"/>
          <w:u w:val="single"/>
          <w:lang w:val="en-US"/>
        </w:rPr>
        <w:t>STUDENTS OF ENGLISH-MEDIUM STUDIES</w:t>
      </w:r>
    </w:p>
    <w:p w:rsidR="00652C21" w:rsidRDefault="00757447" w:rsidP="003F243F">
      <w:pPr>
        <w:pStyle w:val="Akapitzlist1"/>
        <w:spacing w:before="80"/>
        <w:ind w:left="0" w:right="284"/>
        <w:jc w:val="both"/>
      </w:pPr>
      <w:r w:rsidRPr="003F243F">
        <w:rPr>
          <w:b/>
          <w:sz w:val="24"/>
          <w:szCs w:val="24"/>
          <w:u w:val="single"/>
          <w:lang w:val="en-US"/>
        </w:rPr>
        <w:t>Please note</w:t>
      </w:r>
      <w:r>
        <w:rPr>
          <w:b/>
          <w:sz w:val="24"/>
          <w:szCs w:val="24"/>
          <w:lang w:val="en-US"/>
        </w:rPr>
        <w:t xml:space="preserve"> that passing the C1 Exam in General English does not exempt students of English-medium studies at WUT from completing their Academic English courses or from taking their final C1 Academic Exam.   </w:t>
      </w:r>
    </w:p>
    <w:p w:rsidR="00652C21" w:rsidRPr="006D5856" w:rsidRDefault="00652C21">
      <w:pPr>
        <w:pStyle w:val="Akapitzlist1"/>
        <w:spacing w:before="80"/>
        <w:ind w:left="0" w:right="282"/>
        <w:rPr>
          <w:sz w:val="16"/>
        </w:rPr>
      </w:pPr>
    </w:p>
    <w:p w:rsidR="00757447" w:rsidRPr="00B152D7" w:rsidRDefault="00757447" w:rsidP="006D5856">
      <w:pPr>
        <w:pStyle w:val="Akapitzlist1"/>
        <w:ind w:left="0" w:right="284"/>
        <w:rPr>
          <w:lang w:val="en-US"/>
        </w:rPr>
      </w:pPr>
      <w:r>
        <w:rPr>
          <w:sz w:val="24"/>
          <w:szCs w:val="24"/>
          <w:lang w:val="en-US"/>
        </w:rPr>
        <w:t xml:space="preserve">For more information please write to </w:t>
      </w:r>
      <w:hyperlink r:id="rId10" w:history="1">
        <w:r>
          <w:rPr>
            <w:rStyle w:val="Hipercze"/>
          </w:rPr>
          <w:t>e.chrzczonowska@sjo.pw.edu.pl</w:t>
        </w:r>
      </w:hyperlink>
    </w:p>
    <w:sectPr w:rsidR="00757447" w:rsidRPr="00B152D7" w:rsidSect="00B152D7">
      <w:headerReference w:type="even" r:id="rId11"/>
      <w:headerReference w:type="default" r:id="rId12"/>
      <w:footerReference w:type="even" r:id="rId13"/>
      <w:footerReference w:type="default" r:id="rId14"/>
      <w:headerReference w:type="first" r:id="rId15"/>
      <w:footerReference w:type="first" r:id="rId16"/>
      <w:pgSz w:w="11906" w:h="16838" w:code="9"/>
      <w:pgMar w:top="624" w:right="567" w:bottom="567" w:left="1134" w:header="0" w:footer="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0F" w:rsidRDefault="0002370F" w:rsidP="00383AED">
      <w:r>
        <w:separator/>
      </w:r>
    </w:p>
  </w:endnote>
  <w:endnote w:type="continuationSeparator" w:id="0">
    <w:p w:rsidR="0002370F" w:rsidRDefault="0002370F" w:rsidP="00383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21" w:rsidRDefault="00652C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21" w:rsidRDefault="00652C2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21" w:rsidRDefault="00652C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0F" w:rsidRDefault="0002370F" w:rsidP="00383AED">
      <w:r>
        <w:separator/>
      </w:r>
    </w:p>
  </w:footnote>
  <w:footnote w:type="continuationSeparator" w:id="0">
    <w:p w:rsidR="0002370F" w:rsidRDefault="0002370F" w:rsidP="00383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21" w:rsidRDefault="00652C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21" w:rsidRDefault="00652C2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21" w:rsidRDefault="00652C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17"/>
        </w:tabs>
        <w:ind w:left="717" w:hanging="360"/>
      </w:pPr>
      <w:rPr>
        <w:rFonts w:ascii="Symbol" w:hAnsi="Symbol" w:cs="OpenSymbol"/>
      </w:rPr>
    </w:lvl>
    <w:lvl w:ilvl="1">
      <w:start w:val="1"/>
      <w:numFmt w:val="bullet"/>
      <w:lvlText w:val="◦"/>
      <w:lvlJc w:val="left"/>
      <w:pPr>
        <w:tabs>
          <w:tab w:val="num" w:pos="1077"/>
        </w:tabs>
        <w:ind w:left="1077" w:hanging="360"/>
      </w:pPr>
      <w:rPr>
        <w:rFonts w:ascii="OpenSymbol" w:hAnsi="OpenSymbol" w:cs="OpenSymbol"/>
      </w:r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6E24BB"/>
    <w:multiLevelType w:val="hybridMultilevel"/>
    <w:tmpl w:val="842E5480"/>
    <w:lvl w:ilvl="0" w:tplc="04090001">
      <w:start w:val="1"/>
      <w:numFmt w:val="bullet"/>
      <w:lvlText w:val=""/>
      <w:lvlJc w:val="left"/>
      <w:pPr>
        <w:ind w:left="3320" w:hanging="360"/>
      </w:pPr>
      <w:rPr>
        <w:rFonts w:ascii="Symbol" w:hAnsi="Symbol" w:hint="default"/>
      </w:rPr>
    </w:lvl>
    <w:lvl w:ilvl="1" w:tplc="04090003" w:tentative="1">
      <w:start w:val="1"/>
      <w:numFmt w:val="bullet"/>
      <w:lvlText w:val="o"/>
      <w:lvlJc w:val="left"/>
      <w:pPr>
        <w:ind w:left="4040" w:hanging="360"/>
      </w:pPr>
      <w:rPr>
        <w:rFonts w:ascii="Courier New" w:hAnsi="Courier New" w:cs="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5A65"/>
    <w:rsid w:val="0002370F"/>
    <w:rsid w:val="000E0FEE"/>
    <w:rsid w:val="00195A65"/>
    <w:rsid w:val="001D68F0"/>
    <w:rsid w:val="002B5C32"/>
    <w:rsid w:val="003F243F"/>
    <w:rsid w:val="00513311"/>
    <w:rsid w:val="00652C21"/>
    <w:rsid w:val="006D5856"/>
    <w:rsid w:val="006F2C12"/>
    <w:rsid w:val="00757447"/>
    <w:rsid w:val="008C1CCB"/>
    <w:rsid w:val="009B00A8"/>
    <w:rsid w:val="00B152D7"/>
    <w:rsid w:val="00B344F9"/>
    <w:rsid w:val="00B434DB"/>
    <w:rsid w:val="00BB64B8"/>
    <w:rsid w:val="00BC2378"/>
    <w:rsid w:val="00FF1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C21"/>
    <w:pPr>
      <w:suppressAutoHyphens/>
    </w:pPr>
    <w:rPr>
      <w:rFonts w:ascii="Calibri" w:eastAsia="SimSun" w:hAnsi="Calibri" w:cs="Calibri"/>
      <w:kern w:val="1"/>
      <w:sz w:val="22"/>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2C21"/>
    <w:rPr>
      <w:rFonts w:ascii="Symbol" w:hAnsi="Symbol" w:cs="OpenSymbol"/>
    </w:rPr>
  </w:style>
  <w:style w:type="character" w:customStyle="1" w:styleId="WW8Num1z1">
    <w:name w:val="WW8Num1z1"/>
    <w:rsid w:val="00652C21"/>
    <w:rPr>
      <w:rFonts w:ascii="OpenSymbol" w:hAnsi="OpenSymbol" w:cs="OpenSymbol"/>
    </w:rPr>
  </w:style>
  <w:style w:type="character" w:customStyle="1" w:styleId="WW8Num2z0">
    <w:name w:val="WW8Num2z0"/>
    <w:rsid w:val="00652C21"/>
    <w:rPr>
      <w:rFonts w:ascii="Symbol" w:hAnsi="Symbol" w:cs="OpenSymbol"/>
    </w:rPr>
  </w:style>
  <w:style w:type="character" w:customStyle="1" w:styleId="WW8Num2z1">
    <w:name w:val="WW8Num2z1"/>
    <w:rsid w:val="00652C21"/>
    <w:rPr>
      <w:rFonts w:ascii="OpenSymbol" w:hAnsi="OpenSymbol" w:cs="OpenSymbol"/>
    </w:rPr>
  </w:style>
  <w:style w:type="character" w:customStyle="1" w:styleId="Domylnaczcionkaakapitu1">
    <w:name w:val="Domyślna czcionka akapitu1"/>
    <w:rsid w:val="00652C21"/>
  </w:style>
  <w:style w:type="character" w:styleId="Hipercze">
    <w:name w:val="Hyperlink"/>
    <w:basedOn w:val="Domylnaczcionkaakapitu1"/>
    <w:rsid w:val="00652C21"/>
    <w:rPr>
      <w:color w:val="0000FF"/>
      <w:u w:val="single"/>
    </w:rPr>
  </w:style>
  <w:style w:type="character" w:customStyle="1" w:styleId="listtext">
    <w:name w:val="listtext"/>
    <w:basedOn w:val="Domylnaczcionkaakapitu1"/>
    <w:rsid w:val="00652C21"/>
  </w:style>
  <w:style w:type="character" w:customStyle="1" w:styleId="NagwekZnak">
    <w:name w:val="Nagłówek Znak"/>
    <w:basedOn w:val="Domylnaczcionkaakapitu1"/>
    <w:rsid w:val="00652C21"/>
  </w:style>
  <w:style w:type="character" w:customStyle="1" w:styleId="StopkaZnak">
    <w:name w:val="Stopka Znak"/>
    <w:basedOn w:val="Domylnaczcionkaakapitu1"/>
    <w:rsid w:val="00652C21"/>
  </w:style>
  <w:style w:type="character" w:customStyle="1" w:styleId="ListLabel1">
    <w:name w:val="ListLabel 1"/>
    <w:rsid w:val="00652C21"/>
    <w:rPr>
      <w:color w:val="00000A"/>
    </w:rPr>
  </w:style>
  <w:style w:type="character" w:customStyle="1" w:styleId="ListLabel2">
    <w:name w:val="ListLabel 2"/>
    <w:rsid w:val="00652C21"/>
    <w:rPr>
      <w:sz w:val="20"/>
    </w:rPr>
  </w:style>
  <w:style w:type="character" w:customStyle="1" w:styleId="ListLabel3">
    <w:name w:val="ListLabel 3"/>
    <w:rsid w:val="00652C21"/>
    <w:rPr>
      <w:rFonts w:cs="Courier New"/>
    </w:rPr>
  </w:style>
  <w:style w:type="character" w:customStyle="1" w:styleId="Symbolewypunktowania">
    <w:name w:val="Symbole wypunktowania"/>
    <w:rsid w:val="00652C21"/>
    <w:rPr>
      <w:rFonts w:ascii="OpenSymbol" w:eastAsia="OpenSymbol" w:hAnsi="OpenSymbol" w:cs="OpenSymbol"/>
    </w:rPr>
  </w:style>
  <w:style w:type="paragraph" w:customStyle="1" w:styleId="Nagwek1">
    <w:name w:val="Nagłówek1"/>
    <w:basedOn w:val="Normalny"/>
    <w:next w:val="Tekstpodstawowy"/>
    <w:rsid w:val="00652C21"/>
    <w:pPr>
      <w:keepNext/>
      <w:spacing w:before="240" w:after="120"/>
    </w:pPr>
    <w:rPr>
      <w:rFonts w:ascii="Arial" w:eastAsia="Microsoft YaHei" w:hAnsi="Arial" w:cs="Mangal"/>
      <w:sz w:val="28"/>
      <w:szCs w:val="28"/>
    </w:rPr>
  </w:style>
  <w:style w:type="paragraph" w:styleId="Tekstpodstawowy">
    <w:name w:val="Body Text"/>
    <w:basedOn w:val="Normalny"/>
    <w:rsid w:val="00652C21"/>
    <w:pPr>
      <w:spacing w:after="120"/>
    </w:pPr>
  </w:style>
  <w:style w:type="paragraph" w:styleId="Lista">
    <w:name w:val="List"/>
    <w:basedOn w:val="Tekstpodstawowy"/>
    <w:rsid w:val="00652C21"/>
    <w:rPr>
      <w:rFonts w:cs="Mangal"/>
    </w:rPr>
  </w:style>
  <w:style w:type="paragraph" w:customStyle="1" w:styleId="Podpis1">
    <w:name w:val="Podpis1"/>
    <w:basedOn w:val="Normalny"/>
    <w:rsid w:val="00652C21"/>
    <w:pPr>
      <w:suppressLineNumbers/>
      <w:spacing w:before="120" w:after="120"/>
    </w:pPr>
    <w:rPr>
      <w:rFonts w:cs="Mangal"/>
      <w:i/>
      <w:iCs/>
      <w:sz w:val="24"/>
      <w:szCs w:val="24"/>
    </w:rPr>
  </w:style>
  <w:style w:type="paragraph" w:customStyle="1" w:styleId="Indeks">
    <w:name w:val="Indeks"/>
    <w:basedOn w:val="Normalny"/>
    <w:rsid w:val="00652C21"/>
    <w:pPr>
      <w:suppressLineNumbers/>
    </w:pPr>
    <w:rPr>
      <w:rFonts w:cs="Mangal"/>
    </w:rPr>
  </w:style>
  <w:style w:type="paragraph" w:customStyle="1" w:styleId="Akapitzlist1">
    <w:name w:val="Akapit z listą1"/>
    <w:basedOn w:val="Normalny"/>
    <w:rsid w:val="00652C21"/>
    <w:pPr>
      <w:ind w:left="720"/>
    </w:pPr>
  </w:style>
  <w:style w:type="paragraph" w:customStyle="1" w:styleId="NormalnyWeb1">
    <w:name w:val="Normalny (Web)1"/>
    <w:basedOn w:val="Normalny"/>
    <w:rsid w:val="00652C21"/>
    <w:pPr>
      <w:spacing w:before="28" w:after="28"/>
    </w:pPr>
    <w:rPr>
      <w:rFonts w:ascii="Times New Roman" w:eastAsia="Times New Roman" w:hAnsi="Times New Roman" w:cs="Times New Roman"/>
      <w:sz w:val="24"/>
      <w:szCs w:val="24"/>
    </w:rPr>
  </w:style>
  <w:style w:type="paragraph" w:styleId="Nagwek">
    <w:name w:val="header"/>
    <w:basedOn w:val="Normalny"/>
    <w:rsid w:val="00652C21"/>
    <w:pPr>
      <w:suppressLineNumbers/>
      <w:tabs>
        <w:tab w:val="center" w:pos="4680"/>
        <w:tab w:val="right" w:pos="9360"/>
      </w:tabs>
    </w:pPr>
  </w:style>
  <w:style w:type="paragraph" w:styleId="Stopka">
    <w:name w:val="footer"/>
    <w:basedOn w:val="Normalny"/>
    <w:rsid w:val="00652C21"/>
    <w:pPr>
      <w:suppressLineNumbers/>
      <w:tabs>
        <w:tab w:val="center" w:pos="4680"/>
        <w:tab w:val="right" w:pos="9360"/>
      </w:tabs>
    </w:pPr>
  </w:style>
  <w:style w:type="paragraph" w:customStyle="1" w:styleId="Zawartoramki">
    <w:name w:val="Zawartość ramki"/>
    <w:basedOn w:val="Tekstpodstawowy"/>
    <w:rsid w:val="00652C21"/>
  </w:style>
  <w:style w:type="paragraph" w:customStyle="1" w:styleId="Akapitzlist10">
    <w:name w:val="Akapit z listą1"/>
    <w:basedOn w:val="Normalny"/>
    <w:rsid w:val="00B152D7"/>
    <w:pPr>
      <w:overflowPunct w:val="0"/>
      <w:autoSpaceDE w:val="0"/>
      <w:autoSpaceDN w:val="0"/>
      <w:adjustRightInd w:val="0"/>
      <w:ind w:left="720"/>
      <w:textAlignment w:val="baseline"/>
    </w:pPr>
    <w:rPr>
      <w:rFonts w:eastAsia="Times New Roman" w:cs="Times New Roman"/>
      <w:szCs w:val="20"/>
      <w:lang w:eastAsia="en-US"/>
    </w:rPr>
  </w:style>
  <w:style w:type="paragraph" w:styleId="Akapitzlist">
    <w:name w:val="List Paragraph"/>
    <w:basedOn w:val="Normalny"/>
    <w:uiPriority w:val="34"/>
    <w:qFormat/>
    <w:rsid w:val="00B15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chrzczonowska@sjo.pw.edu.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1659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3</cp:revision>
  <cp:lastPrinted>2014-04-21T17:54:00Z</cp:lastPrinted>
  <dcterms:created xsi:type="dcterms:W3CDTF">2017-04-23T21:08:00Z</dcterms:created>
  <dcterms:modified xsi:type="dcterms:W3CDTF">2017-04-23T21:14:00Z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